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Microsoft YaHei UI" w:eastAsia="仿宋_GB2312"/>
          <w:color w:val="1E4D7C"/>
          <w:spacing w:val="5"/>
          <w:sz w:val="30"/>
          <w:szCs w:val="30"/>
          <w:shd w:val="clear" w:color="auto" w:fill="FFFFFF"/>
        </w:rPr>
      </w:pPr>
    </w:p>
    <w:p>
      <w:pPr>
        <w:ind w:firstLine="1680" w:firstLineChars="800"/>
      </w:pPr>
      <w:r>
        <w:pict>
          <v:shape id="_x0000_i1025" o:spt="136" type="#_x0000_t136" style="height:68.25pt;width:261.75pt;" fillcolor="#FF0000" filled="t" stroked="f" coordsize="21600,21600">
            <v:path/>
            <v:fill on="t" focussize="0,0"/>
            <v:stroke on="f"/>
            <v:imagedata o:title=""/>
            <o:lock v:ext="edit" text="f"/>
            <v:textpath on="t" fitshape="t" fitpath="t" trim="t" xscale="f" string="简 报" style="font-family:楷体;font-size:60pt;v-text-align:center;"/>
            <v:shadow on="t" color="#B2B2B2" opacity="52428f" offset="3pt,0pt"/>
            <w10:wrap type="none"/>
            <w10:anchorlock/>
          </v:shape>
        </w:pict>
      </w:r>
    </w:p>
    <w:p>
      <w:pPr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晋安区农业农村</w:t>
      </w:r>
      <w:r>
        <w:rPr>
          <w:rFonts w:hint="eastAsia" w:ascii="仿宋" w:hAnsi="仿宋" w:eastAsia="仿宋"/>
          <w:sz w:val="32"/>
          <w:lang w:val="en-US" w:eastAsia="zh-CN"/>
        </w:rPr>
        <w:t>局</w:t>
      </w:r>
      <w:r>
        <w:rPr>
          <w:rFonts w:hint="eastAsia" w:ascii="仿宋" w:hAnsi="仿宋" w:eastAsia="仿宋"/>
          <w:sz w:val="32"/>
        </w:rPr>
        <w:t xml:space="preserve">       </w:t>
      </w:r>
      <w:r>
        <w:rPr>
          <w:rFonts w:hint="eastAsia" w:ascii="仿宋" w:hAnsi="仿宋" w:eastAsia="仿宋"/>
          <w:sz w:val="32"/>
          <w:lang w:val="en-US" w:eastAsia="zh-CN"/>
        </w:rPr>
        <w:t xml:space="preserve">               </w:t>
      </w:r>
      <w:r>
        <w:rPr>
          <w:rFonts w:hint="eastAsia" w:ascii="仿宋" w:hAnsi="仿宋" w:eastAsia="仿宋"/>
          <w:sz w:val="32"/>
        </w:rPr>
        <w:t>2021年6月</w:t>
      </w:r>
      <w:r>
        <w:rPr>
          <w:rFonts w:hint="eastAsia" w:ascii="仿宋" w:hAnsi="仿宋" w:eastAsia="仿宋"/>
          <w:sz w:val="32"/>
          <w:lang w:val="en-US" w:eastAsia="zh-CN"/>
        </w:rPr>
        <w:t>9</w:t>
      </w:r>
      <w:r>
        <w:rPr>
          <w:rFonts w:hint="eastAsia" w:ascii="仿宋" w:hAnsi="仿宋" w:eastAsia="仿宋"/>
          <w:sz w:val="32"/>
        </w:rPr>
        <w:t>日</w:t>
      </w:r>
    </w:p>
    <w:p>
      <w:pPr>
        <w:jc w:val="left"/>
      </w:pPr>
      <w:r>
        <w:pict>
          <v:line id="_x0000_s1027" o:spid="_x0000_s1027" o:spt="20" style="flip:y;height:0pt;width:429.75pt;" stroked="t" coordsize="21600,21600">
            <v:path arrowok="t"/>
            <v:fill focussize="0,0"/>
            <v:stroke weight="4pt" color="#FF0000"/>
            <v:imagedata o:title=""/>
            <o:lock v:ext="edit"/>
            <v:shadow on="t" color="#B2B2B2" opacity="52428f" offset="3pt,0pt"/>
            <w10:wrap type="none"/>
            <w10:anchorlock/>
          </v:line>
        </w:pict>
      </w:r>
    </w:p>
    <w:p>
      <w:pPr>
        <w:jc w:val="center"/>
        <w:rPr>
          <w:rFonts w:hint="eastAsia" w:ascii="宋体" w:hAnsi="宋体" w:eastAsia="宋体" w:cs="宋体"/>
          <w:color w:val="auto"/>
          <w:spacing w:val="5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5"/>
          <w:sz w:val="44"/>
          <w:szCs w:val="44"/>
          <w:shd w:val="clear" w:color="auto" w:fill="FFFFFF"/>
          <w:lang w:val="en-US" w:eastAsia="zh-CN"/>
        </w:rPr>
        <w:t>晋安区农业农村局深入社区开展</w:t>
      </w:r>
    </w:p>
    <w:p>
      <w:pPr>
        <w:jc w:val="center"/>
        <w:rPr>
          <w:rFonts w:hint="eastAsia" w:ascii="宋体" w:hAnsi="宋体" w:eastAsia="宋体" w:cs="宋体"/>
          <w:color w:val="auto"/>
          <w:spacing w:val="5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5"/>
          <w:sz w:val="44"/>
          <w:szCs w:val="44"/>
          <w:shd w:val="clear" w:color="auto" w:fill="FFFFFF"/>
          <w:lang w:val="en-US" w:eastAsia="zh-CN"/>
        </w:rPr>
        <w:t>农产品质量安全检测</w:t>
      </w:r>
    </w:p>
    <w:p>
      <w:pPr>
        <w:ind w:firstLine="440" w:firstLineChars="200"/>
        <w:jc w:val="left"/>
        <w:rPr>
          <w:rFonts w:hint="eastAsia" w:ascii="仿宋_GB2312" w:hAnsi="Microsoft YaHei UI" w:eastAsia="仿宋_GB2312"/>
          <w:color w:val="auto"/>
          <w:spacing w:val="5"/>
          <w:sz w:val="21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jc w:val="left"/>
        <w:textAlignment w:val="auto"/>
        <w:rPr>
          <w:rFonts w:ascii="仿宋_GB2312" w:hAnsi="Microsoft YaHei UI" w:eastAsia="仿宋_GB2312"/>
          <w:color w:val="1E4D7C"/>
          <w:spacing w:val="5"/>
          <w:sz w:val="30"/>
          <w:szCs w:val="30"/>
          <w:shd w:val="clear" w:color="auto" w:fill="FFFFFF"/>
        </w:rPr>
      </w:pPr>
      <w:r>
        <w:rPr>
          <w:rFonts w:hint="eastAsia" w:ascii="仿宋_GB2312" w:hAnsi="Microsoft YaHei UI" w:eastAsia="仿宋_GB2312"/>
          <w:color w:val="auto"/>
          <w:spacing w:val="5"/>
          <w:sz w:val="30"/>
          <w:szCs w:val="30"/>
          <w:shd w:val="clear" w:color="auto" w:fill="FFFFFF"/>
        </w:rPr>
        <w:t>浓浓端午情，社区一家亲。为庆祝端午佳节，传承发扬中国传统文化。6月9日上午</w:t>
      </w:r>
      <w:r>
        <w:rPr>
          <w:rFonts w:hint="eastAsia" w:ascii="仿宋_GB2312" w:hAnsi="Microsoft YaHei UI" w:eastAsia="仿宋_GB2312"/>
          <w:color w:val="auto"/>
          <w:spacing w:val="5"/>
          <w:sz w:val="30"/>
          <w:szCs w:val="30"/>
          <w:shd w:val="clear" w:color="auto" w:fill="FFFFFF"/>
          <w:lang w:val="en-US" w:eastAsia="zh-CN"/>
        </w:rPr>
        <w:t>晋安区农业农村</w:t>
      </w:r>
      <w:r>
        <w:rPr>
          <w:rFonts w:hint="eastAsia" w:ascii="仿宋_GB2312" w:hAnsi="Microsoft YaHei UI" w:eastAsia="仿宋_GB2312"/>
          <w:color w:val="auto"/>
          <w:spacing w:val="5"/>
          <w:sz w:val="30"/>
          <w:szCs w:val="30"/>
          <w:shd w:val="clear" w:color="auto" w:fill="FFFFFF"/>
        </w:rPr>
        <w:t>局机关支部党员、专业技术人员深入到结对社区开展共建活动，助推“近邻”党建工作，结合</w:t>
      </w:r>
      <w:r>
        <w:rPr>
          <w:rFonts w:hint="eastAsia" w:ascii="仿宋_GB2312" w:hAnsi="Microsoft YaHei UI" w:eastAsia="仿宋_GB2312"/>
          <w:color w:val="auto"/>
          <w:spacing w:val="5"/>
          <w:sz w:val="30"/>
          <w:szCs w:val="30"/>
          <w:shd w:val="clear" w:color="auto" w:fill="FFFFFF"/>
          <w:lang w:val="en-US" w:eastAsia="zh-CN"/>
        </w:rPr>
        <w:t>农业农村</w:t>
      </w:r>
      <w:r>
        <w:rPr>
          <w:rFonts w:hint="eastAsia" w:ascii="仿宋_GB2312" w:hAnsi="Microsoft YaHei UI" w:eastAsia="仿宋_GB2312"/>
          <w:color w:val="auto"/>
          <w:spacing w:val="5"/>
          <w:sz w:val="30"/>
          <w:szCs w:val="30"/>
          <w:shd w:val="clear" w:color="auto" w:fill="FFFFFF"/>
        </w:rPr>
        <w:t>局“三农”特色，现场为社区居民进行农产品农药残留快速检测并进行讲解。</w:t>
      </w:r>
    </w:p>
    <w:p>
      <w:pPr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drawing>
          <wp:inline distT="0" distB="0" distL="114300" distR="114300">
            <wp:extent cx="5260975" cy="3746500"/>
            <wp:effectExtent l="0" t="0" r="15875" b="6350"/>
            <wp:docPr id="1" name="图片 1" descr="e77be35341d98a568dab5460ef0dd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77be35341d98a568dab5460ef0dd57"/>
                    <pic:cNvPicPr>
                      <a:picLocks noChangeAspect="1"/>
                    </pic:cNvPicPr>
                  </pic:nvPicPr>
                  <pic:blipFill>
                    <a:blip r:embed="rId4"/>
                    <a:srcRect t="5059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2" name="图片 2" descr="541ff557f06ef0c79a1dfef2c930c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41ff557f06ef0c79a1dfef2c930c1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sz w:val="30"/>
          <w:szCs w:val="30"/>
          <w:lang w:eastAsia="zh-CN"/>
        </w:rPr>
      </w:pPr>
      <w:bookmarkStart w:id="0" w:name="_GoBack"/>
      <w:bookmarkEnd w:id="0"/>
    </w:p>
    <w:p>
      <w:pPr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3" name="图片 3" descr="6154b1c49ade1c2d07836087de29c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154b1c49ade1c2d07836087de29c2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26EB"/>
    <w:rsid w:val="00273E64"/>
    <w:rsid w:val="003A6D77"/>
    <w:rsid w:val="0046240A"/>
    <w:rsid w:val="004A2C3E"/>
    <w:rsid w:val="005C26EB"/>
    <w:rsid w:val="006004BE"/>
    <w:rsid w:val="00860A97"/>
    <w:rsid w:val="008B4143"/>
    <w:rsid w:val="008E69D3"/>
    <w:rsid w:val="008F45E5"/>
    <w:rsid w:val="00B01709"/>
    <w:rsid w:val="00BB06B0"/>
    <w:rsid w:val="00C1594E"/>
    <w:rsid w:val="00D7312E"/>
    <w:rsid w:val="00FA29AA"/>
    <w:rsid w:val="06FC2C91"/>
    <w:rsid w:val="2E89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</Words>
  <Characters>319</Characters>
  <Lines>2</Lines>
  <Paragraphs>1</Paragraphs>
  <TotalTime>6</TotalTime>
  <ScaleCrop>false</ScaleCrop>
  <LinksUpToDate>false</LinksUpToDate>
  <CharactersWithSpaces>373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2021-06-03T01:50:00Z</dcterms:created>
  <dc:creator>Windows 用户</dc:creator>
  <cp:lastModifiedBy>nyncj</cp:lastModifiedBy>
  <cp:lastPrinted>2021-06-09T07:59:04Z</cp:lastPrinted>
  <dcterms:modified xsi:type="dcterms:W3CDTF">2021-06-09T08:03:52Z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